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D3138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83c9b95dd9b4aa5601b4509773d0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3c9b95dd9b4aa5601b4509773d067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962910"/>
            <wp:effectExtent l="0" t="0" r="12700" b="8890"/>
            <wp:docPr id="2" name="图片 2" descr="4205f040ab9366b5b61f7b199ca4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205f040ab9366b5b61f7b199ca4f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88897617a795180758ed24a22a14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897617a795180758ed24a22a14e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0C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2025-03-20T01:37:44Z</dcterms:created>
  <dc:creator>Administrator</dc:creator>
  <cp:lastModifiedBy>森</cp:lastModifiedBy>
  <dcterms:modified xsi:type="dcterms:W3CDTF">2025-03-20T01:38:49Z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eyJoZGlkIjoiMzA2Y2E3OGU0YWQyMzg2M2QzYTgzMzZhNmYyM2FmMmYiLCJ1c2VySWQiOiIxMDAzMzU3NTY3In0=</vt:lpwstr>
  </property>
  <property fmtid="{D5CDD505-2E9C-101B-9397-08002B2CF9AE}" pid="4" name="ICV">
    <vt:lpwstr>E9CB67B8D2D7444CA2C137B9D86A6BC5_12</vt:lpwstr>
  </property>
</Properties>
</file>